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bookmarkStart w:id="0" w:name="page2"/>
      <w:bookmarkEnd w:id="0"/>
      <w:r w:rsidRPr="009F305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FA8971E" wp14:editId="61BA396E">
            <wp:extent cx="895350" cy="895350"/>
            <wp:effectExtent l="0" t="0" r="0" b="0"/>
            <wp:docPr id="41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73" w:rsidRDefault="0027006F" w:rsidP="00A41220">
      <w:pPr>
        <w:pStyle w:val="M3"/>
      </w:pPr>
      <w:bookmarkStart w:id="1" w:name="_Toc530826070"/>
      <w:r>
        <w:t xml:space="preserve">Draft </w:t>
      </w:r>
      <w:r w:rsidR="00BE0273" w:rsidRPr="009F305F">
        <w:t>Resolution on Good Parliamentary Practices</w:t>
      </w:r>
      <w:bookmarkEnd w:id="1"/>
    </w:p>
    <w:p w:rsidR="000F7CA6" w:rsidRPr="009F305F" w:rsidRDefault="000F7CA6" w:rsidP="00A41220">
      <w:pPr>
        <w:pStyle w:val="M3"/>
      </w:pPr>
    </w:p>
    <w:p w:rsidR="000F7CA6" w:rsidRDefault="000F7CA6" w:rsidP="000F7CA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SC-Political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/Draft Res/2019/0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4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</w:t>
      </w:r>
    </w:p>
    <w:p w:rsidR="000F7CA6" w:rsidRDefault="000F7CA6" w:rsidP="000F7CA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 26 June 2019</w:t>
      </w:r>
    </w:p>
    <w:p w:rsidR="000F7CA6" w:rsidRDefault="000F7CA6" w:rsidP="000F7CA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</w:p>
    <w:p w:rsidR="00BE0273" w:rsidRPr="009F305F" w:rsidRDefault="00BE0273" w:rsidP="00BE0273">
      <w:pPr>
        <w:spacing w:after="20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We, the Members of the Asian Parliamentary Assembly:</w:t>
      </w:r>
    </w:p>
    <w:p w:rsidR="00BE0273" w:rsidRPr="009F305F" w:rsidRDefault="00BE0273" w:rsidP="00AA3236">
      <w:pPr>
        <w:spacing w:after="20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>Noting</w:t>
      </w:r>
      <w:r w:rsidR="00F84CD0" w:rsidRPr="00F84CD0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the ever increasing and assertive role of parliaments in public affairs and in the</w:t>
      </w: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promotion of democratization</w:t>
      </w:r>
      <w:r w:rsidR="00F84C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for ensuring good governance;</w:t>
      </w:r>
    </w:p>
    <w:p w:rsidR="00BE0273" w:rsidRDefault="00BE0273" w:rsidP="00BE0273">
      <w:pPr>
        <w:spacing w:after="20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Taking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into account the fact that 181 states have adopted parliamentary systems for</w:t>
      </w: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managing their national affairs;</w:t>
      </w:r>
    </w:p>
    <w:p w:rsidR="0093120F" w:rsidRPr="007B2DE3" w:rsidRDefault="006230D8" w:rsidP="0093120F">
      <w:pPr>
        <w:rPr>
          <w:rFonts w:asciiTheme="majorBidi" w:hAnsiTheme="majorBidi" w:cstheme="majorBidi"/>
          <w:color w:val="7030A0"/>
          <w:sz w:val="24"/>
          <w:szCs w:val="24"/>
        </w:rPr>
      </w:pPr>
      <w:r w:rsidRPr="00E4519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Taking </w:t>
      </w:r>
      <w:r w:rsidRPr="006230D8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93120F" w:rsidRPr="006230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account the cultural diversity, role of minorities, diversity of religions, faith and ethnics in all societies of Asia. </w:t>
      </w:r>
    </w:p>
    <w:p w:rsidR="00BE0273" w:rsidRPr="009F305F" w:rsidRDefault="00BE0273" w:rsidP="00BE0273">
      <w:pPr>
        <w:spacing w:after="20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Noting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the cardinal role that parliaments play in a democratic polity and in addressing</w:t>
      </w: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issues of public importance;</w:t>
      </w:r>
    </w:p>
    <w:p w:rsidR="00BE0273" w:rsidRPr="009F305F" w:rsidRDefault="00BE0273" w:rsidP="006307B7">
      <w:pPr>
        <w:spacing w:after="20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Recognizing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that parliaments must be truly representative, transparent, accessible,</w:t>
      </w:r>
      <w:r w:rsidRPr="009F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accountable and effective in its functions;</w:t>
      </w:r>
    </w:p>
    <w:p w:rsidR="00BE0273" w:rsidRPr="009F305F" w:rsidRDefault="00BE0273" w:rsidP="00030A40">
      <w:pPr>
        <w:numPr>
          <w:ilvl w:val="0"/>
          <w:numId w:val="25"/>
        </w:numPr>
        <w:tabs>
          <w:tab w:val="clear" w:pos="0"/>
        </w:tabs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Urge </w:t>
      </w:r>
      <w:r w:rsidRPr="009F305F">
        <w:rPr>
          <w:rFonts w:ascii="Times New Roman" w:hAnsi="Times New Roman" w:cs="Times New Roman"/>
          <w:bCs/>
          <w:color w:val="000000"/>
          <w:sz w:val="24"/>
          <w:szCs w:val="24"/>
        </w:rPr>
        <w:t>APA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Member Parliaments to adopt transparent modes of public communications, through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ensuring access to their administrative system and to develop their own websites and broadcasting channels;</w:t>
      </w:r>
    </w:p>
    <w:p w:rsidR="00BE0273" w:rsidRPr="009F305F" w:rsidRDefault="00BE0273" w:rsidP="00030A40">
      <w:pPr>
        <w:numPr>
          <w:ilvl w:val="0"/>
          <w:numId w:val="25"/>
        </w:numPr>
        <w:tabs>
          <w:tab w:val="clear" w:pos="0"/>
        </w:tabs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Further 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>urge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devise effective outreach mechanisms for engagement with public, including, civil society, with a view to ensure their meaningful contribution in the legislative processes;</w:t>
      </w:r>
    </w:p>
    <w:p w:rsidR="00BE0273" w:rsidRPr="009F305F" w:rsidRDefault="00BE0273" w:rsidP="00030A40">
      <w:pPr>
        <w:numPr>
          <w:ilvl w:val="0"/>
          <w:numId w:val="25"/>
        </w:numPr>
        <w:tabs>
          <w:tab w:val="clear" w:pos="0"/>
        </w:tabs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Call 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upon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adopt measures for ensuring public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confidence in the integrity of parliamentarians, through enforceable codes of conduct and transparency in managing the affairs of political parties and their funding;</w:t>
      </w:r>
    </w:p>
    <w:p w:rsidR="00BE0273" w:rsidRPr="009F305F" w:rsidRDefault="00BE0273" w:rsidP="00AA3236">
      <w:pPr>
        <w:numPr>
          <w:ilvl w:val="0"/>
          <w:numId w:val="25"/>
        </w:numPr>
        <w:tabs>
          <w:tab w:val="clear" w:pos="0"/>
        </w:tabs>
        <w:spacing w:after="240" w:line="228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Encourage APA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Member Parliaments to streamline their legislative process by encouraging</w:t>
      </w:r>
      <w:r w:rsidR="00F84CD0" w:rsidRPr="00F84CD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public</w:t>
      </w:r>
      <w:r w:rsidR="00F84CD0" w:rsidRPr="00F84CD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hearing in respective constituencies;</w:t>
      </w:r>
    </w:p>
    <w:p w:rsidR="00BE0273" w:rsidRPr="009F305F" w:rsidRDefault="00BE0273" w:rsidP="00030A40">
      <w:pPr>
        <w:numPr>
          <w:ilvl w:val="0"/>
          <w:numId w:val="25"/>
        </w:numPr>
        <w:tabs>
          <w:tab w:val="clear" w:pos="0"/>
        </w:tabs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Call upon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ensure their effective participation at regional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and international forums with a view to promote transnational collaboration amongst Member Parliaments, and to devise a strategy towards this end by the APA;</w:t>
      </w:r>
    </w:p>
    <w:p w:rsidR="00BE0273" w:rsidRPr="009F305F" w:rsidRDefault="00BE0273" w:rsidP="00030A40">
      <w:pPr>
        <w:numPr>
          <w:ilvl w:val="0"/>
          <w:numId w:val="25"/>
        </w:numPr>
        <w:tabs>
          <w:tab w:val="clear" w:pos="0"/>
        </w:tabs>
        <w:spacing w:after="240" w:line="228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Also call 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upon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ensure their oversight of the executive, particularly,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in the formulation of international policy, and to make recommendations to their respective governments towards a peaceful settlement of international disputes;</w:t>
      </w:r>
    </w:p>
    <w:p w:rsidR="00BE0273" w:rsidRPr="009F305F" w:rsidRDefault="00BE0273" w:rsidP="00AA3236">
      <w:pPr>
        <w:numPr>
          <w:ilvl w:val="0"/>
          <w:numId w:val="25"/>
        </w:numPr>
        <w:tabs>
          <w:tab w:val="clear" w:pos="0"/>
        </w:tabs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Urge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APA Member Parliaments to adopt positive measures for ensuring a</w:t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meaningful participation of women, minorities and marginalized communities in their working; </w:t>
      </w:r>
    </w:p>
    <w:p w:rsidR="00BE0273" w:rsidRPr="009F305F" w:rsidRDefault="00BE0273" w:rsidP="00AA3236">
      <w:pPr>
        <w:spacing w:after="240" w:line="228" w:lineRule="auto"/>
        <w:ind w:left="1134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>Call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upon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promote inter-parliamentary cooperation through formation of friendship groups and working groups on issues of common interest;</w:t>
      </w:r>
    </w:p>
    <w:p w:rsidR="00F84CD0" w:rsidRDefault="00BE0273" w:rsidP="00AA3236">
      <w:p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05F">
        <w:rPr>
          <w:rFonts w:ascii="Times New Roman" w:hAnsi="Times New Roman" w:cs="Times New Roman"/>
          <w:b/>
          <w:color w:val="000000"/>
          <w:sz w:val="24"/>
          <w:szCs w:val="24"/>
        </w:rPr>
        <w:t>Further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Call upon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 xml:space="preserve"> APA Member Parliaments to encourage developing democracies through sharing their experiences and best parliamentary practices and provide technical and other required support with a view to facilitate their process of democratization.</w:t>
      </w:r>
    </w:p>
    <w:p w:rsidR="00F84CD0" w:rsidRDefault="00F84CD0" w:rsidP="00F84CD0">
      <w:p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CD0" w:rsidRPr="00F84CD0" w:rsidRDefault="00F84CD0" w:rsidP="00F84CD0">
      <w:p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84CD0" w:rsidRPr="00F84CD0" w:rsidSect="003F277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96" w:rsidRDefault="00A63496" w:rsidP="00112F7C">
      <w:pPr>
        <w:spacing w:after="0" w:line="240" w:lineRule="auto"/>
      </w:pPr>
      <w:r>
        <w:separator/>
      </w:r>
    </w:p>
  </w:endnote>
  <w:endnote w:type="continuationSeparator" w:id="0">
    <w:p w:rsidR="00A63496" w:rsidRDefault="00A63496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96" w:rsidRDefault="00A63496" w:rsidP="00112F7C">
      <w:pPr>
        <w:spacing w:after="0" w:line="240" w:lineRule="auto"/>
      </w:pPr>
      <w:r>
        <w:separator/>
      </w:r>
    </w:p>
  </w:footnote>
  <w:footnote w:type="continuationSeparator" w:id="0">
    <w:p w:rsidR="00A63496" w:rsidRDefault="00A63496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26AD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 w:val="0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B1E61"/>
    <w:multiLevelType w:val="hybridMultilevel"/>
    <w:tmpl w:val="6D2216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102C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EC42AE4"/>
    <w:multiLevelType w:val="hybridMultilevel"/>
    <w:tmpl w:val="D44CE2D0"/>
    <w:lvl w:ilvl="0" w:tplc="6DDADF6C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CC6C3E"/>
    <w:multiLevelType w:val="hybridMultilevel"/>
    <w:tmpl w:val="D0BE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74EDC"/>
    <w:multiLevelType w:val="hybridMultilevel"/>
    <w:tmpl w:val="05701CB8"/>
    <w:lvl w:ilvl="0" w:tplc="A970B2C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AB1290"/>
    <w:multiLevelType w:val="hybridMultilevel"/>
    <w:tmpl w:val="5210A0A6"/>
    <w:lvl w:ilvl="0" w:tplc="D65E910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E252931"/>
    <w:multiLevelType w:val="hybridMultilevel"/>
    <w:tmpl w:val="5986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06"/>
    <w:multiLevelType w:val="hybridMultilevel"/>
    <w:tmpl w:val="AFC0067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10A4120"/>
    <w:multiLevelType w:val="hybridMultilevel"/>
    <w:tmpl w:val="5B36B742"/>
    <w:lvl w:ilvl="0" w:tplc="1096A7F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D6F85"/>
    <w:multiLevelType w:val="hybridMultilevel"/>
    <w:tmpl w:val="3FD09332"/>
    <w:lvl w:ilvl="0" w:tplc="04090013">
      <w:start w:val="1"/>
      <w:numFmt w:val="upperRoman"/>
      <w:lvlText w:val="%1."/>
      <w:lvlJc w:val="right"/>
      <w:pPr>
        <w:tabs>
          <w:tab w:val="num" w:pos="1251"/>
        </w:tabs>
        <w:ind w:left="1251" w:hanging="360"/>
      </w:pPr>
    </w:lvl>
    <w:lvl w:ilvl="1" w:tplc="7EE2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E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D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9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B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C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3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144FE"/>
    <w:multiLevelType w:val="hybridMultilevel"/>
    <w:tmpl w:val="194010F6"/>
    <w:lvl w:ilvl="0" w:tplc="D36698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806"/>
    <w:multiLevelType w:val="hybridMultilevel"/>
    <w:tmpl w:val="603C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62C9C"/>
    <w:multiLevelType w:val="hybridMultilevel"/>
    <w:tmpl w:val="347CD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353794"/>
    <w:multiLevelType w:val="hybridMultilevel"/>
    <w:tmpl w:val="C85A9A0A"/>
    <w:lvl w:ilvl="0" w:tplc="C230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4BD0"/>
    <w:multiLevelType w:val="hybridMultilevel"/>
    <w:tmpl w:val="4D320E1A"/>
    <w:lvl w:ilvl="0" w:tplc="689CA03A">
      <w:start w:val="1"/>
      <w:numFmt w:val="decimal"/>
      <w:lvlText w:val="Goal %1        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4F024E"/>
    <w:multiLevelType w:val="hybridMultilevel"/>
    <w:tmpl w:val="5F3638A8"/>
    <w:lvl w:ilvl="0" w:tplc="09AA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A5F"/>
    <w:multiLevelType w:val="hybridMultilevel"/>
    <w:tmpl w:val="CE701810"/>
    <w:lvl w:ilvl="0" w:tplc="266C6A96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81E006EC">
      <w:start w:val="1"/>
      <w:numFmt w:val="lowerLetter"/>
      <w:lvlText w:val="%2)"/>
      <w:lvlJc w:val="left"/>
      <w:pPr>
        <w:ind w:left="11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0" w15:restartNumberingAfterBreak="0">
    <w:nsid w:val="44AD563B"/>
    <w:multiLevelType w:val="hybridMultilevel"/>
    <w:tmpl w:val="8A8C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74A37"/>
    <w:multiLevelType w:val="hybridMultilevel"/>
    <w:tmpl w:val="DCC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1F7BF0"/>
    <w:multiLevelType w:val="hybridMultilevel"/>
    <w:tmpl w:val="A606C762"/>
    <w:lvl w:ilvl="0" w:tplc="D406822E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754B8B"/>
    <w:multiLevelType w:val="hybridMultilevel"/>
    <w:tmpl w:val="84EC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11"/>
    <w:multiLevelType w:val="hybridMultilevel"/>
    <w:tmpl w:val="9A64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84817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6" w15:restartNumberingAfterBreak="0">
    <w:nsid w:val="5D6E0309"/>
    <w:multiLevelType w:val="hybridMultilevel"/>
    <w:tmpl w:val="64F0DD88"/>
    <w:lvl w:ilvl="0" w:tplc="C2302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92201"/>
    <w:multiLevelType w:val="hybridMultilevel"/>
    <w:tmpl w:val="D276B39C"/>
    <w:lvl w:ilvl="0" w:tplc="D710F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92061"/>
    <w:multiLevelType w:val="hybridMultilevel"/>
    <w:tmpl w:val="6AB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0551BC"/>
    <w:multiLevelType w:val="hybridMultilevel"/>
    <w:tmpl w:val="175EF252"/>
    <w:lvl w:ilvl="0" w:tplc="FE62B66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C00341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2436D"/>
    <w:multiLevelType w:val="hybridMultilevel"/>
    <w:tmpl w:val="EA926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F554B"/>
    <w:multiLevelType w:val="hybridMultilevel"/>
    <w:tmpl w:val="55483528"/>
    <w:lvl w:ilvl="0" w:tplc="266C6A96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30"/>
  </w:num>
  <w:num w:numId="5">
    <w:abstractNumId w:val="15"/>
  </w:num>
  <w:num w:numId="6">
    <w:abstractNumId w:val="33"/>
  </w:num>
  <w:num w:numId="7">
    <w:abstractNumId w:val="19"/>
  </w:num>
  <w:num w:numId="8">
    <w:abstractNumId w:val="24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4"/>
  </w:num>
  <w:num w:numId="32">
    <w:abstractNumId w:val="5"/>
  </w:num>
  <w:num w:numId="33">
    <w:abstractNumId w:val="16"/>
  </w:num>
  <w:num w:numId="34">
    <w:abstractNumId w:val="2"/>
  </w:num>
  <w:num w:numId="35">
    <w:abstractNumId w:val="12"/>
  </w:num>
  <w:num w:numId="36">
    <w:abstractNumId w:val="26"/>
  </w:num>
  <w:num w:numId="37">
    <w:abstractNumId w:val="3"/>
  </w:num>
  <w:num w:numId="3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046ED"/>
    <w:rsid w:val="00017DA0"/>
    <w:rsid w:val="00020F20"/>
    <w:rsid w:val="00030A40"/>
    <w:rsid w:val="00035658"/>
    <w:rsid w:val="000375C6"/>
    <w:rsid w:val="00046162"/>
    <w:rsid w:val="00050A95"/>
    <w:rsid w:val="00052B03"/>
    <w:rsid w:val="00053AB0"/>
    <w:rsid w:val="00055BB6"/>
    <w:rsid w:val="00064EBA"/>
    <w:rsid w:val="000735B1"/>
    <w:rsid w:val="0009323E"/>
    <w:rsid w:val="00096902"/>
    <w:rsid w:val="000A090A"/>
    <w:rsid w:val="000A77BC"/>
    <w:rsid w:val="000A7F9B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0F7CA6"/>
    <w:rsid w:val="0010430C"/>
    <w:rsid w:val="001104ED"/>
    <w:rsid w:val="00110A6F"/>
    <w:rsid w:val="00111CBB"/>
    <w:rsid w:val="00112F7C"/>
    <w:rsid w:val="001153AF"/>
    <w:rsid w:val="00117D0A"/>
    <w:rsid w:val="00120000"/>
    <w:rsid w:val="001218D5"/>
    <w:rsid w:val="00123AF2"/>
    <w:rsid w:val="001339C4"/>
    <w:rsid w:val="00134761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4850"/>
    <w:rsid w:val="001B24A1"/>
    <w:rsid w:val="001C229F"/>
    <w:rsid w:val="001C4585"/>
    <w:rsid w:val="001C51A7"/>
    <w:rsid w:val="001F21BD"/>
    <w:rsid w:val="001F51C0"/>
    <w:rsid w:val="002009BA"/>
    <w:rsid w:val="00213AC6"/>
    <w:rsid w:val="002145AB"/>
    <w:rsid w:val="002148BE"/>
    <w:rsid w:val="00215333"/>
    <w:rsid w:val="00217E7F"/>
    <w:rsid w:val="0022377E"/>
    <w:rsid w:val="00225C41"/>
    <w:rsid w:val="00236B5C"/>
    <w:rsid w:val="00242079"/>
    <w:rsid w:val="00243E20"/>
    <w:rsid w:val="00246448"/>
    <w:rsid w:val="0024775A"/>
    <w:rsid w:val="00256A11"/>
    <w:rsid w:val="0026203E"/>
    <w:rsid w:val="0026276C"/>
    <w:rsid w:val="00263F26"/>
    <w:rsid w:val="0027006F"/>
    <w:rsid w:val="002713F2"/>
    <w:rsid w:val="0027225E"/>
    <w:rsid w:val="00272542"/>
    <w:rsid w:val="00273103"/>
    <w:rsid w:val="00277486"/>
    <w:rsid w:val="00280C04"/>
    <w:rsid w:val="002837C6"/>
    <w:rsid w:val="00283FE2"/>
    <w:rsid w:val="00286A34"/>
    <w:rsid w:val="00292C88"/>
    <w:rsid w:val="002931F5"/>
    <w:rsid w:val="002934E1"/>
    <w:rsid w:val="002A3382"/>
    <w:rsid w:val="002B050E"/>
    <w:rsid w:val="002E68CE"/>
    <w:rsid w:val="00306D19"/>
    <w:rsid w:val="00310E8E"/>
    <w:rsid w:val="00310F34"/>
    <w:rsid w:val="00311A8B"/>
    <w:rsid w:val="003170B3"/>
    <w:rsid w:val="00337620"/>
    <w:rsid w:val="00340DD9"/>
    <w:rsid w:val="00341A67"/>
    <w:rsid w:val="00342A38"/>
    <w:rsid w:val="00350C64"/>
    <w:rsid w:val="0035128F"/>
    <w:rsid w:val="00354212"/>
    <w:rsid w:val="00362067"/>
    <w:rsid w:val="00362D15"/>
    <w:rsid w:val="00363610"/>
    <w:rsid w:val="00370140"/>
    <w:rsid w:val="003720B6"/>
    <w:rsid w:val="00372615"/>
    <w:rsid w:val="00373B87"/>
    <w:rsid w:val="00380C23"/>
    <w:rsid w:val="00391BD7"/>
    <w:rsid w:val="00392646"/>
    <w:rsid w:val="00393E96"/>
    <w:rsid w:val="00396224"/>
    <w:rsid w:val="003A04FE"/>
    <w:rsid w:val="003B2BB3"/>
    <w:rsid w:val="003C36C6"/>
    <w:rsid w:val="003C4B4A"/>
    <w:rsid w:val="003E65BF"/>
    <w:rsid w:val="003F277D"/>
    <w:rsid w:val="003F6C8C"/>
    <w:rsid w:val="003F756A"/>
    <w:rsid w:val="00411905"/>
    <w:rsid w:val="004126E8"/>
    <w:rsid w:val="004154B3"/>
    <w:rsid w:val="00416FC0"/>
    <w:rsid w:val="004175AD"/>
    <w:rsid w:val="0043089F"/>
    <w:rsid w:val="00431203"/>
    <w:rsid w:val="00431ADF"/>
    <w:rsid w:val="004359AB"/>
    <w:rsid w:val="00437988"/>
    <w:rsid w:val="00441765"/>
    <w:rsid w:val="004419E8"/>
    <w:rsid w:val="00443E2E"/>
    <w:rsid w:val="004474E2"/>
    <w:rsid w:val="00447920"/>
    <w:rsid w:val="00451452"/>
    <w:rsid w:val="004549E3"/>
    <w:rsid w:val="004560F7"/>
    <w:rsid w:val="00461804"/>
    <w:rsid w:val="00462954"/>
    <w:rsid w:val="00474D40"/>
    <w:rsid w:val="00483C02"/>
    <w:rsid w:val="00483E3D"/>
    <w:rsid w:val="00486363"/>
    <w:rsid w:val="00486386"/>
    <w:rsid w:val="00493CA3"/>
    <w:rsid w:val="004A1D1F"/>
    <w:rsid w:val="004A3A07"/>
    <w:rsid w:val="004A5956"/>
    <w:rsid w:val="004B064F"/>
    <w:rsid w:val="004B0E68"/>
    <w:rsid w:val="004B6B2F"/>
    <w:rsid w:val="004D5879"/>
    <w:rsid w:val="004D5B2D"/>
    <w:rsid w:val="004D7BE5"/>
    <w:rsid w:val="004F251D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B0E0E"/>
    <w:rsid w:val="005C239A"/>
    <w:rsid w:val="005C3AC6"/>
    <w:rsid w:val="005C4482"/>
    <w:rsid w:val="005C4C9E"/>
    <w:rsid w:val="005D0E97"/>
    <w:rsid w:val="005D17B9"/>
    <w:rsid w:val="005E5DDE"/>
    <w:rsid w:val="005F0A95"/>
    <w:rsid w:val="006009E8"/>
    <w:rsid w:val="0061001C"/>
    <w:rsid w:val="00614EA6"/>
    <w:rsid w:val="006230D8"/>
    <w:rsid w:val="00624B9B"/>
    <w:rsid w:val="00626993"/>
    <w:rsid w:val="006270D0"/>
    <w:rsid w:val="00627314"/>
    <w:rsid w:val="006307B7"/>
    <w:rsid w:val="00631A44"/>
    <w:rsid w:val="00634F5A"/>
    <w:rsid w:val="00636656"/>
    <w:rsid w:val="00644B79"/>
    <w:rsid w:val="0065102B"/>
    <w:rsid w:val="006632C1"/>
    <w:rsid w:val="00674725"/>
    <w:rsid w:val="00682B17"/>
    <w:rsid w:val="00684A3A"/>
    <w:rsid w:val="00685C91"/>
    <w:rsid w:val="006A2038"/>
    <w:rsid w:val="006A7306"/>
    <w:rsid w:val="006B0678"/>
    <w:rsid w:val="006B0C9D"/>
    <w:rsid w:val="006B2146"/>
    <w:rsid w:val="006B2CE0"/>
    <w:rsid w:val="006B4B48"/>
    <w:rsid w:val="006B7EA9"/>
    <w:rsid w:val="006C0BD5"/>
    <w:rsid w:val="006C2624"/>
    <w:rsid w:val="006C468C"/>
    <w:rsid w:val="006D0857"/>
    <w:rsid w:val="006D442E"/>
    <w:rsid w:val="006E2270"/>
    <w:rsid w:val="006E3044"/>
    <w:rsid w:val="006F0F35"/>
    <w:rsid w:val="00705660"/>
    <w:rsid w:val="0071150C"/>
    <w:rsid w:val="00712236"/>
    <w:rsid w:val="00721FB6"/>
    <w:rsid w:val="00730BB8"/>
    <w:rsid w:val="00747732"/>
    <w:rsid w:val="0076055D"/>
    <w:rsid w:val="007633C6"/>
    <w:rsid w:val="00767FCF"/>
    <w:rsid w:val="00781B35"/>
    <w:rsid w:val="0078518D"/>
    <w:rsid w:val="00793228"/>
    <w:rsid w:val="007A0298"/>
    <w:rsid w:val="007A12D0"/>
    <w:rsid w:val="007A44A5"/>
    <w:rsid w:val="007B40D6"/>
    <w:rsid w:val="007B4398"/>
    <w:rsid w:val="007D7B36"/>
    <w:rsid w:val="007E6BED"/>
    <w:rsid w:val="007E76B5"/>
    <w:rsid w:val="007F70CB"/>
    <w:rsid w:val="00800AA7"/>
    <w:rsid w:val="00812835"/>
    <w:rsid w:val="0081627C"/>
    <w:rsid w:val="008167E4"/>
    <w:rsid w:val="00821DBA"/>
    <w:rsid w:val="00823163"/>
    <w:rsid w:val="008237B2"/>
    <w:rsid w:val="00832BB2"/>
    <w:rsid w:val="00840079"/>
    <w:rsid w:val="00843DAC"/>
    <w:rsid w:val="008528BE"/>
    <w:rsid w:val="00856E78"/>
    <w:rsid w:val="00857B64"/>
    <w:rsid w:val="008721D3"/>
    <w:rsid w:val="0087268C"/>
    <w:rsid w:val="00872C22"/>
    <w:rsid w:val="00881061"/>
    <w:rsid w:val="008810B6"/>
    <w:rsid w:val="008A0979"/>
    <w:rsid w:val="008A0C4F"/>
    <w:rsid w:val="008A34CC"/>
    <w:rsid w:val="008B01F6"/>
    <w:rsid w:val="008B2BD9"/>
    <w:rsid w:val="008B3FF2"/>
    <w:rsid w:val="008B6440"/>
    <w:rsid w:val="008B6EBC"/>
    <w:rsid w:val="008C3E3C"/>
    <w:rsid w:val="008C7FD8"/>
    <w:rsid w:val="008D177D"/>
    <w:rsid w:val="008D24D5"/>
    <w:rsid w:val="008D327C"/>
    <w:rsid w:val="008D47CA"/>
    <w:rsid w:val="008D6A7B"/>
    <w:rsid w:val="008D7A1B"/>
    <w:rsid w:val="008F1247"/>
    <w:rsid w:val="008F2D65"/>
    <w:rsid w:val="008F34B3"/>
    <w:rsid w:val="00912773"/>
    <w:rsid w:val="009154A5"/>
    <w:rsid w:val="00926B32"/>
    <w:rsid w:val="0093120F"/>
    <w:rsid w:val="00933296"/>
    <w:rsid w:val="00937FF4"/>
    <w:rsid w:val="0094101E"/>
    <w:rsid w:val="00944BF1"/>
    <w:rsid w:val="00944F3E"/>
    <w:rsid w:val="00945A0C"/>
    <w:rsid w:val="00952610"/>
    <w:rsid w:val="009625CB"/>
    <w:rsid w:val="00962D9C"/>
    <w:rsid w:val="00963131"/>
    <w:rsid w:val="00964577"/>
    <w:rsid w:val="00970553"/>
    <w:rsid w:val="0098029F"/>
    <w:rsid w:val="00990D4A"/>
    <w:rsid w:val="009940E0"/>
    <w:rsid w:val="009B08F4"/>
    <w:rsid w:val="009B22DB"/>
    <w:rsid w:val="009B2E49"/>
    <w:rsid w:val="009B3C5A"/>
    <w:rsid w:val="009C4307"/>
    <w:rsid w:val="009D06B0"/>
    <w:rsid w:val="009D506A"/>
    <w:rsid w:val="009D72E0"/>
    <w:rsid w:val="009F2653"/>
    <w:rsid w:val="009F36CF"/>
    <w:rsid w:val="00A04C29"/>
    <w:rsid w:val="00A253E3"/>
    <w:rsid w:val="00A365FB"/>
    <w:rsid w:val="00A41220"/>
    <w:rsid w:val="00A41B57"/>
    <w:rsid w:val="00A4311A"/>
    <w:rsid w:val="00A473AC"/>
    <w:rsid w:val="00A51791"/>
    <w:rsid w:val="00A5221B"/>
    <w:rsid w:val="00A63496"/>
    <w:rsid w:val="00A712B4"/>
    <w:rsid w:val="00A852D3"/>
    <w:rsid w:val="00AA111F"/>
    <w:rsid w:val="00AA1644"/>
    <w:rsid w:val="00AA3236"/>
    <w:rsid w:val="00AA6CFC"/>
    <w:rsid w:val="00AB253D"/>
    <w:rsid w:val="00AB3562"/>
    <w:rsid w:val="00AB664C"/>
    <w:rsid w:val="00AC1482"/>
    <w:rsid w:val="00AC1DC9"/>
    <w:rsid w:val="00AC428F"/>
    <w:rsid w:val="00AC4A74"/>
    <w:rsid w:val="00AD570C"/>
    <w:rsid w:val="00AD59B8"/>
    <w:rsid w:val="00AD7F00"/>
    <w:rsid w:val="00AE62F1"/>
    <w:rsid w:val="00AE64B0"/>
    <w:rsid w:val="00AE777F"/>
    <w:rsid w:val="00AE7F7C"/>
    <w:rsid w:val="00AF3E3B"/>
    <w:rsid w:val="00AF7068"/>
    <w:rsid w:val="00B03988"/>
    <w:rsid w:val="00B163D0"/>
    <w:rsid w:val="00B21C44"/>
    <w:rsid w:val="00B22747"/>
    <w:rsid w:val="00B30CE3"/>
    <w:rsid w:val="00B34F74"/>
    <w:rsid w:val="00B42F34"/>
    <w:rsid w:val="00B430A1"/>
    <w:rsid w:val="00B441D3"/>
    <w:rsid w:val="00B51648"/>
    <w:rsid w:val="00B54412"/>
    <w:rsid w:val="00B54A3A"/>
    <w:rsid w:val="00B56E57"/>
    <w:rsid w:val="00B56F1C"/>
    <w:rsid w:val="00B61B90"/>
    <w:rsid w:val="00B62DC8"/>
    <w:rsid w:val="00B63BB9"/>
    <w:rsid w:val="00B670E9"/>
    <w:rsid w:val="00B71EE5"/>
    <w:rsid w:val="00B72D3D"/>
    <w:rsid w:val="00B76BCE"/>
    <w:rsid w:val="00B77864"/>
    <w:rsid w:val="00B86E3D"/>
    <w:rsid w:val="00B91346"/>
    <w:rsid w:val="00B949F0"/>
    <w:rsid w:val="00BA2185"/>
    <w:rsid w:val="00BA5561"/>
    <w:rsid w:val="00BA63D5"/>
    <w:rsid w:val="00BA6582"/>
    <w:rsid w:val="00BB65C3"/>
    <w:rsid w:val="00BB69D1"/>
    <w:rsid w:val="00BC722F"/>
    <w:rsid w:val="00BD1915"/>
    <w:rsid w:val="00BD1FA8"/>
    <w:rsid w:val="00BD6345"/>
    <w:rsid w:val="00BD6A43"/>
    <w:rsid w:val="00BD70D8"/>
    <w:rsid w:val="00BE0273"/>
    <w:rsid w:val="00BE12BE"/>
    <w:rsid w:val="00BF42FF"/>
    <w:rsid w:val="00BF52FF"/>
    <w:rsid w:val="00C02BF3"/>
    <w:rsid w:val="00C17167"/>
    <w:rsid w:val="00C204DE"/>
    <w:rsid w:val="00C211CD"/>
    <w:rsid w:val="00C256D8"/>
    <w:rsid w:val="00C41944"/>
    <w:rsid w:val="00C42F93"/>
    <w:rsid w:val="00C43774"/>
    <w:rsid w:val="00C4482E"/>
    <w:rsid w:val="00C45784"/>
    <w:rsid w:val="00C5528E"/>
    <w:rsid w:val="00C66D46"/>
    <w:rsid w:val="00C764D2"/>
    <w:rsid w:val="00C77C96"/>
    <w:rsid w:val="00C81597"/>
    <w:rsid w:val="00C864EE"/>
    <w:rsid w:val="00C94EAA"/>
    <w:rsid w:val="00C95371"/>
    <w:rsid w:val="00C95B5E"/>
    <w:rsid w:val="00C95FE5"/>
    <w:rsid w:val="00CA2F07"/>
    <w:rsid w:val="00CA4AA3"/>
    <w:rsid w:val="00CA6511"/>
    <w:rsid w:val="00CB43CD"/>
    <w:rsid w:val="00CB79E0"/>
    <w:rsid w:val="00CC43FE"/>
    <w:rsid w:val="00CC65B2"/>
    <w:rsid w:val="00CD0A40"/>
    <w:rsid w:val="00CE0046"/>
    <w:rsid w:val="00CE5C44"/>
    <w:rsid w:val="00CF1BC5"/>
    <w:rsid w:val="00CF4985"/>
    <w:rsid w:val="00CF52B5"/>
    <w:rsid w:val="00D0184A"/>
    <w:rsid w:val="00D03D7F"/>
    <w:rsid w:val="00D05AEE"/>
    <w:rsid w:val="00D2471F"/>
    <w:rsid w:val="00D40EF8"/>
    <w:rsid w:val="00D46513"/>
    <w:rsid w:val="00D5008A"/>
    <w:rsid w:val="00D501D2"/>
    <w:rsid w:val="00D50799"/>
    <w:rsid w:val="00D638CD"/>
    <w:rsid w:val="00D66DD4"/>
    <w:rsid w:val="00D75DA5"/>
    <w:rsid w:val="00D768AE"/>
    <w:rsid w:val="00D80C2A"/>
    <w:rsid w:val="00D838CF"/>
    <w:rsid w:val="00D855BE"/>
    <w:rsid w:val="00D87DB1"/>
    <w:rsid w:val="00D87F11"/>
    <w:rsid w:val="00D91DA4"/>
    <w:rsid w:val="00D978E5"/>
    <w:rsid w:val="00DA52B7"/>
    <w:rsid w:val="00DE7921"/>
    <w:rsid w:val="00DE7A93"/>
    <w:rsid w:val="00DF50DC"/>
    <w:rsid w:val="00E00767"/>
    <w:rsid w:val="00E05264"/>
    <w:rsid w:val="00E11E27"/>
    <w:rsid w:val="00E12617"/>
    <w:rsid w:val="00E17A57"/>
    <w:rsid w:val="00E20E32"/>
    <w:rsid w:val="00E23F0C"/>
    <w:rsid w:val="00E361E5"/>
    <w:rsid w:val="00E36990"/>
    <w:rsid w:val="00E379B2"/>
    <w:rsid w:val="00E404EC"/>
    <w:rsid w:val="00E4331B"/>
    <w:rsid w:val="00E44136"/>
    <w:rsid w:val="00E4519C"/>
    <w:rsid w:val="00E57E14"/>
    <w:rsid w:val="00E66F90"/>
    <w:rsid w:val="00E76308"/>
    <w:rsid w:val="00E841D4"/>
    <w:rsid w:val="00E91441"/>
    <w:rsid w:val="00E94B0F"/>
    <w:rsid w:val="00EA0D90"/>
    <w:rsid w:val="00EA2A12"/>
    <w:rsid w:val="00EA433D"/>
    <w:rsid w:val="00EB0BA6"/>
    <w:rsid w:val="00EB49AE"/>
    <w:rsid w:val="00EB6055"/>
    <w:rsid w:val="00EC0D61"/>
    <w:rsid w:val="00EC107D"/>
    <w:rsid w:val="00EC53C6"/>
    <w:rsid w:val="00EC6123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14265"/>
    <w:rsid w:val="00F21D70"/>
    <w:rsid w:val="00F22C06"/>
    <w:rsid w:val="00F27699"/>
    <w:rsid w:val="00F27AD1"/>
    <w:rsid w:val="00F3153F"/>
    <w:rsid w:val="00F4357B"/>
    <w:rsid w:val="00F663AB"/>
    <w:rsid w:val="00F67A80"/>
    <w:rsid w:val="00F71E41"/>
    <w:rsid w:val="00F74C49"/>
    <w:rsid w:val="00F75D19"/>
    <w:rsid w:val="00F813E8"/>
    <w:rsid w:val="00F84CD0"/>
    <w:rsid w:val="00F90201"/>
    <w:rsid w:val="00F95DD3"/>
    <w:rsid w:val="00FA30F6"/>
    <w:rsid w:val="00FB1C0E"/>
    <w:rsid w:val="00FB23BD"/>
    <w:rsid w:val="00FB4A4E"/>
    <w:rsid w:val="00FB62F1"/>
    <w:rsid w:val="00FB6BDB"/>
    <w:rsid w:val="00FC1E93"/>
    <w:rsid w:val="00FD013C"/>
    <w:rsid w:val="00FE46ED"/>
    <w:rsid w:val="00FF097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08B94"/>
  <w15:docId w15:val="{1CD12228-82DA-42E6-895B-369D14C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AC1DC9"/>
    <w:pPr>
      <w:tabs>
        <w:tab w:val="right" w:leader="dot" w:pos="9017"/>
      </w:tabs>
      <w:spacing w:after="100" w:line="240" w:lineRule="auto"/>
      <w:ind w:left="720" w:hanging="360"/>
    </w:pPr>
    <w:rPr>
      <w:rFonts w:asciiTheme="majorBidi" w:hAnsiTheme="majorBidi" w:cstheme="majorBidi"/>
      <w:sz w:val="28"/>
      <w:szCs w:val="28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F4985"/>
  </w:style>
  <w:style w:type="paragraph" w:customStyle="1" w:styleId="listparagraphcxspmiddlecxspmiddle">
    <w:name w:val="listparagraph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CF4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F4985"/>
  </w:style>
  <w:style w:type="paragraph" w:customStyle="1" w:styleId="listparagraphcxspmiddle">
    <w:name w:val="listparagraphcxspmiddle"/>
    <w:basedOn w:val="Normal"/>
    <w:uiPriority w:val="99"/>
    <w:semiHidden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1">
    <w:name w:val="t1"/>
    <w:basedOn w:val="Normal"/>
    <w:semiHidden/>
    <w:rsid w:val="00CF49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character" w:styleId="FollowedHyperlink">
    <w:name w:val="FollowedHyperlink"/>
    <w:uiPriority w:val="99"/>
    <w:semiHidden/>
    <w:unhideWhenUsed/>
    <w:rsid w:val="00CF4985"/>
    <w:rPr>
      <w:color w:val="954F72"/>
      <w:u w:val="single"/>
    </w:rPr>
  </w:style>
  <w:style w:type="paragraph" w:customStyle="1" w:styleId="Formal1">
    <w:name w:val="Formal1"/>
    <w:basedOn w:val="Normal"/>
    <w:rsid w:val="00CF4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CF4985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CF4985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CF4985"/>
  </w:style>
  <w:style w:type="paragraph" w:customStyle="1" w:styleId="Body">
    <w:name w:val="Body"/>
    <w:uiPriority w:val="99"/>
    <w:semiHidden/>
    <w:rsid w:val="00CF4985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F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CF4985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CF4985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F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8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8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85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CF4985"/>
    <w:rPr>
      <w:color w:val="808080"/>
    </w:rPr>
  </w:style>
  <w:style w:type="paragraph" w:customStyle="1" w:styleId="m1">
    <w:name w:val="m1"/>
    <w:basedOn w:val="Style1"/>
    <w:link w:val="m1Char"/>
    <w:qFormat/>
    <w:rsid w:val="00832BB2"/>
    <w:pPr>
      <w:ind w:left="0" w:right="0"/>
    </w:pPr>
  </w:style>
  <w:style w:type="paragraph" w:customStyle="1" w:styleId="M2">
    <w:name w:val="M2"/>
    <w:basedOn w:val="m1"/>
    <w:link w:val="M2Char"/>
    <w:qFormat/>
    <w:rsid w:val="00684A3A"/>
  </w:style>
  <w:style w:type="character" w:customStyle="1" w:styleId="m1Char">
    <w:name w:val="m1 Char"/>
    <w:basedOn w:val="Style1Char"/>
    <w:link w:val="m1"/>
    <w:rsid w:val="00832BB2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684A3A"/>
    <w:rPr>
      <w:lang w:val="en-GB"/>
    </w:rPr>
  </w:style>
  <w:style w:type="character" w:customStyle="1" w:styleId="M2Char">
    <w:name w:val="M2 Char"/>
    <w:basedOn w:val="m1Char"/>
    <w:link w:val="M2"/>
    <w:rsid w:val="00684A3A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BE12BE"/>
  </w:style>
  <w:style w:type="character" w:customStyle="1" w:styleId="M3Char">
    <w:name w:val="M3 Char"/>
    <w:basedOn w:val="m1Char"/>
    <w:link w:val="M3"/>
    <w:rsid w:val="00684A3A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BE12BE"/>
    <w:rPr>
      <w:rFonts w:ascii="Times New Roman" w:eastAsia="Times New Roman" w:hAnsi="Times New Roman"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52D4-9663-4D36-86CC-5F3D4ACA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Sohrabinia , Saeed</cp:lastModifiedBy>
  <cp:revision>9</cp:revision>
  <cp:lastPrinted>2017-04-20T11:49:00Z</cp:lastPrinted>
  <dcterms:created xsi:type="dcterms:W3CDTF">2019-06-30T10:16:00Z</dcterms:created>
  <dcterms:modified xsi:type="dcterms:W3CDTF">2019-07-01T13:00:00Z</dcterms:modified>
</cp:coreProperties>
</file>